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D" w:rsidRPr="004F0608" w:rsidRDefault="007129AE" w:rsidP="004F0608">
      <w:pPr>
        <w:spacing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08">
        <w:rPr>
          <w:rFonts w:ascii="Times New Roman" w:hAnsi="Times New Roman" w:cs="Times New Roman"/>
          <w:b/>
          <w:sz w:val="28"/>
          <w:szCs w:val="28"/>
        </w:rPr>
        <w:t>THE USE OF A COOPERATIVE VERSUS A</w:t>
      </w:r>
      <w:r w:rsidR="004F0608">
        <w:rPr>
          <w:rFonts w:ascii="Times New Roman" w:hAnsi="Times New Roman" w:cs="Times New Roman"/>
          <w:b/>
          <w:sz w:val="28"/>
          <w:szCs w:val="28"/>
        </w:rPr>
        <w:t xml:space="preserve"> TRADITIONAL LEARNING MODEL IN </w:t>
      </w:r>
      <w:r w:rsidR="00B75F8B" w:rsidRPr="004F0608">
        <w:rPr>
          <w:rFonts w:ascii="Times New Roman" w:hAnsi="Times New Roman" w:cs="Times New Roman"/>
          <w:b/>
          <w:sz w:val="28"/>
          <w:szCs w:val="28"/>
        </w:rPr>
        <w:t>ACCOUNTING CLASSROOMS: PERCEPTIONS OF STUDENTS</w:t>
      </w:r>
    </w:p>
    <w:p w:rsidR="000605CD" w:rsidRPr="004F0608" w:rsidRDefault="00AC1C5B" w:rsidP="005E4894">
      <w:pPr>
        <w:spacing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0608">
        <w:rPr>
          <w:rFonts w:ascii="Times New Roman" w:hAnsi="Times New Roman" w:cs="Times New Roman"/>
          <w:i/>
          <w:sz w:val="24"/>
          <w:szCs w:val="24"/>
        </w:rPr>
        <w:t xml:space="preserve">Robert </w:t>
      </w:r>
      <w:r w:rsidR="00B81386" w:rsidRPr="004F0608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4F0608">
        <w:rPr>
          <w:rFonts w:ascii="Times New Roman" w:hAnsi="Times New Roman" w:cs="Times New Roman"/>
          <w:i/>
          <w:sz w:val="24"/>
          <w:szCs w:val="24"/>
        </w:rPr>
        <w:t>Holtfreter</w:t>
      </w:r>
      <w:proofErr w:type="spellEnd"/>
      <w:r w:rsidRPr="004F0608">
        <w:rPr>
          <w:rFonts w:ascii="Times New Roman" w:hAnsi="Times New Roman" w:cs="Times New Roman"/>
          <w:i/>
          <w:sz w:val="24"/>
          <w:szCs w:val="24"/>
        </w:rPr>
        <w:t xml:space="preserve">, College of Business, Central Washington University, 400 University Way, </w:t>
      </w:r>
      <w:r w:rsidR="00B81386" w:rsidRPr="004F0608">
        <w:rPr>
          <w:rFonts w:ascii="Times New Roman" w:hAnsi="Times New Roman" w:cs="Times New Roman"/>
          <w:i/>
          <w:sz w:val="24"/>
          <w:szCs w:val="24"/>
        </w:rPr>
        <w:tab/>
      </w:r>
      <w:r w:rsidR="00B81386" w:rsidRPr="004F0608">
        <w:rPr>
          <w:rFonts w:ascii="Times New Roman" w:hAnsi="Times New Roman" w:cs="Times New Roman"/>
          <w:i/>
          <w:sz w:val="24"/>
          <w:szCs w:val="24"/>
        </w:rPr>
        <w:tab/>
      </w:r>
      <w:r w:rsidR="00B81386" w:rsidRPr="004F0608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4F0608">
        <w:rPr>
          <w:rFonts w:ascii="Times New Roman" w:hAnsi="Times New Roman" w:cs="Times New Roman"/>
          <w:i/>
          <w:sz w:val="24"/>
          <w:szCs w:val="24"/>
        </w:rPr>
        <w:t xml:space="preserve">Ellensburg, </w:t>
      </w:r>
      <w:proofErr w:type="spellStart"/>
      <w:r w:rsidRPr="004F0608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4F06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F0608">
        <w:rPr>
          <w:rFonts w:ascii="Times New Roman" w:hAnsi="Times New Roman" w:cs="Times New Roman"/>
          <w:i/>
          <w:sz w:val="24"/>
          <w:szCs w:val="24"/>
        </w:rPr>
        <w:t xml:space="preserve"> 98926, 509-963-2144</w:t>
      </w:r>
      <w:r w:rsidR="00B81386" w:rsidRPr="004F0608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" w:history="1">
        <w:r w:rsidR="00EB706F" w:rsidRPr="004F0608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holtfret@cwu.edu</w:t>
        </w:r>
      </w:hyperlink>
    </w:p>
    <w:p w:rsidR="00EB706F" w:rsidRPr="004F0608" w:rsidRDefault="00B81386" w:rsidP="005E4894">
      <w:pPr>
        <w:spacing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0608">
        <w:rPr>
          <w:rFonts w:ascii="Times New Roman" w:hAnsi="Times New Roman" w:cs="Times New Roman"/>
          <w:i/>
          <w:sz w:val="24"/>
          <w:szCs w:val="24"/>
        </w:rPr>
        <w:t xml:space="preserve">Gary W. </w:t>
      </w:r>
      <w:proofErr w:type="spellStart"/>
      <w:r w:rsidRPr="004F0608">
        <w:rPr>
          <w:rFonts w:ascii="Times New Roman" w:hAnsi="Times New Roman" w:cs="Times New Roman"/>
          <w:i/>
          <w:sz w:val="24"/>
          <w:szCs w:val="24"/>
        </w:rPr>
        <w:t>Heesacker</w:t>
      </w:r>
      <w:proofErr w:type="spellEnd"/>
      <w:r w:rsidRPr="004F0608">
        <w:rPr>
          <w:rFonts w:ascii="Times New Roman" w:hAnsi="Times New Roman" w:cs="Times New Roman"/>
          <w:i/>
          <w:sz w:val="24"/>
          <w:szCs w:val="24"/>
        </w:rPr>
        <w:t xml:space="preserve">, College of Business, Central Washington University, 400 University Way, </w:t>
      </w:r>
      <w:r w:rsidRPr="004F0608">
        <w:rPr>
          <w:rFonts w:ascii="Times New Roman" w:hAnsi="Times New Roman" w:cs="Times New Roman"/>
          <w:i/>
          <w:sz w:val="24"/>
          <w:szCs w:val="24"/>
        </w:rPr>
        <w:tab/>
      </w:r>
      <w:r w:rsidRPr="004F0608">
        <w:rPr>
          <w:rFonts w:ascii="Times New Roman" w:hAnsi="Times New Roman" w:cs="Times New Roman"/>
          <w:i/>
          <w:sz w:val="24"/>
          <w:szCs w:val="24"/>
        </w:rPr>
        <w:tab/>
      </w:r>
      <w:r w:rsidRPr="004F0608">
        <w:rPr>
          <w:rFonts w:ascii="Times New Roman" w:hAnsi="Times New Roman" w:cs="Times New Roman"/>
          <w:i/>
          <w:sz w:val="24"/>
          <w:szCs w:val="24"/>
        </w:rPr>
        <w:tab/>
        <w:t xml:space="preserve">      Ellensburg, </w:t>
      </w:r>
      <w:proofErr w:type="spellStart"/>
      <w:r w:rsidRPr="004F0608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4F06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F0608">
        <w:rPr>
          <w:rFonts w:ascii="Times New Roman" w:hAnsi="Times New Roman" w:cs="Times New Roman"/>
          <w:i/>
          <w:sz w:val="24"/>
          <w:szCs w:val="24"/>
        </w:rPr>
        <w:t xml:space="preserve"> 98926, 509-963-2144, </w:t>
      </w:r>
      <w:hyperlink r:id="rId5" w:history="1">
        <w:r w:rsidR="00EB706F" w:rsidRPr="004F0608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heesacke@cwu.edu</w:t>
        </w:r>
      </w:hyperlink>
    </w:p>
    <w:p w:rsidR="005E4894" w:rsidRPr="004F0608" w:rsidRDefault="005E4894" w:rsidP="005E4894">
      <w:pPr>
        <w:spacing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883" w:rsidRPr="004F0608" w:rsidRDefault="00EB706F" w:rsidP="004F0608">
      <w:pPr>
        <w:spacing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4F060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62ABD" w:rsidRPr="004F0608" w:rsidRDefault="00662ABD" w:rsidP="005E489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4F0608">
        <w:rPr>
          <w:rFonts w:ascii="Times New Roman" w:hAnsi="Times New Roman" w:cs="Times New Roman"/>
          <w:sz w:val="24"/>
          <w:szCs w:val="24"/>
        </w:rPr>
        <w:t xml:space="preserve">Converting the classroom into an active learning environment has been strongly supported by the accounting profession. </w:t>
      </w:r>
    </w:p>
    <w:p w:rsidR="00662ABD" w:rsidRPr="004F0608" w:rsidRDefault="00662ABD" w:rsidP="005E489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608">
        <w:rPr>
          <w:rFonts w:ascii="Times New Roman" w:hAnsi="Times New Roman" w:cs="Times New Roman"/>
          <w:b/>
          <w:sz w:val="24"/>
          <w:szCs w:val="24"/>
        </w:rPr>
        <w:t>Research objectives</w:t>
      </w:r>
      <w:r w:rsidRPr="004F0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608">
        <w:rPr>
          <w:rFonts w:ascii="Times New Roman" w:hAnsi="Times New Roman" w:cs="Times New Roman"/>
          <w:sz w:val="24"/>
          <w:szCs w:val="24"/>
        </w:rPr>
        <w:t xml:space="preserve"> Based on the above, the purpose of this study is to investigate the perceptions of students in an accounting classroom regarding their attitudes about cooperative verses the traditional lecture/discussion models or approaches to learning. </w:t>
      </w:r>
    </w:p>
    <w:p w:rsidR="00662ABD" w:rsidRPr="004F0608" w:rsidRDefault="00662ABD" w:rsidP="005E489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608">
        <w:rPr>
          <w:rFonts w:ascii="Times New Roman" w:hAnsi="Times New Roman" w:cs="Times New Roman"/>
          <w:b/>
          <w:sz w:val="24"/>
          <w:szCs w:val="24"/>
        </w:rPr>
        <w:t>Methodology</w:t>
      </w:r>
      <w:r w:rsidRPr="004F0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608">
        <w:rPr>
          <w:rFonts w:ascii="Times New Roman" w:hAnsi="Times New Roman" w:cs="Times New Roman"/>
          <w:sz w:val="24"/>
          <w:szCs w:val="24"/>
        </w:rPr>
        <w:t xml:space="preserve"> The subjects were 40 students from a cost accounting class that was taught over the quarter on a MWF schedule. It was determined the first day of class that all of the students’ learning experiences were dominated by the traditional lecture/discussion approach. Although many of them had worked on an occasional group project in class, none of them had ever experienced a classroom whose activities were structured around a cooperative approach to learning on a daily basis. The classroom was structured with a cooperative learning mode called Homework Check that was developed and tested successfully by one of the authors over a ten-year period in many different accounting classes.  Very briefly, the students are assigned to learning teams in a scientifically manner and spend a great part of the class every day going through their previously assigned homework helping each other to understand the solutions to the problems. </w:t>
      </w:r>
    </w:p>
    <w:p w:rsidR="007E2883" w:rsidRPr="004F0608" w:rsidRDefault="00662ABD" w:rsidP="005E489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608">
        <w:rPr>
          <w:rFonts w:ascii="Times New Roman" w:hAnsi="Times New Roman" w:cs="Times New Roman"/>
          <w:b/>
          <w:sz w:val="24"/>
          <w:szCs w:val="24"/>
        </w:rPr>
        <w:t>Measure.</w:t>
      </w:r>
      <w:proofErr w:type="gramEnd"/>
      <w:r w:rsidR="004F0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608">
        <w:rPr>
          <w:rFonts w:ascii="Times New Roman" w:hAnsi="Times New Roman" w:cs="Times New Roman"/>
          <w:sz w:val="24"/>
          <w:szCs w:val="24"/>
        </w:rPr>
        <w:t>One instrument</w:t>
      </w:r>
      <w:r w:rsidR="007E2883" w:rsidRPr="004F0608">
        <w:rPr>
          <w:rFonts w:ascii="Times New Roman" w:hAnsi="Times New Roman" w:cs="Times New Roman"/>
          <w:sz w:val="24"/>
          <w:szCs w:val="24"/>
        </w:rPr>
        <w:t>, adapted from Glass &amp; Putman (1988),</w:t>
      </w:r>
      <w:r w:rsidRPr="004F0608">
        <w:rPr>
          <w:rFonts w:ascii="Times New Roman" w:hAnsi="Times New Roman" w:cs="Times New Roman"/>
          <w:sz w:val="24"/>
          <w:szCs w:val="24"/>
        </w:rPr>
        <w:t xml:space="preserve"> was used to measure the attitudes of students concerning classroom learning activities that relate to both the lecture/discussion and cooperative learning models or approaches to learning</w:t>
      </w:r>
    </w:p>
    <w:p w:rsidR="00662ABD" w:rsidRPr="004F0608" w:rsidRDefault="00662ABD" w:rsidP="005E489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608">
        <w:rPr>
          <w:rFonts w:ascii="Times New Roman" w:hAnsi="Times New Roman" w:cs="Times New Roman"/>
          <w:b/>
          <w:sz w:val="24"/>
          <w:szCs w:val="24"/>
        </w:rPr>
        <w:t>Statistical Analysis</w:t>
      </w:r>
      <w:r w:rsidRPr="004F0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608">
        <w:rPr>
          <w:rFonts w:ascii="Times New Roman" w:hAnsi="Times New Roman" w:cs="Times New Roman"/>
          <w:sz w:val="24"/>
          <w:szCs w:val="24"/>
        </w:rPr>
        <w:t xml:space="preserve"> Means and standard deviations were calculated for each of the fifteen questions for each of the two learning models and t-tests were then conducted to determine if significant differences existed between the two models for each item.</w:t>
      </w:r>
    </w:p>
    <w:p w:rsidR="00662ABD" w:rsidRPr="004F0608" w:rsidRDefault="00662ABD" w:rsidP="005E4894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608">
        <w:rPr>
          <w:rFonts w:ascii="Times New Roman" w:hAnsi="Times New Roman" w:cs="Times New Roman"/>
          <w:b/>
          <w:sz w:val="24"/>
          <w:szCs w:val="24"/>
        </w:rPr>
        <w:t>Expected results</w:t>
      </w:r>
      <w:r w:rsidRPr="004F0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608">
        <w:rPr>
          <w:rFonts w:ascii="Times New Roman" w:hAnsi="Times New Roman" w:cs="Times New Roman"/>
          <w:sz w:val="24"/>
          <w:szCs w:val="24"/>
        </w:rPr>
        <w:t xml:space="preserve"> It is expected that student attitudes toward the cooperative learning model will be significantly higher than the traditional lecture/discussion model. </w:t>
      </w:r>
    </w:p>
    <w:p w:rsidR="00662ABD" w:rsidRPr="000134AF" w:rsidRDefault="00662ABD" w:rsidP="005E4894">
      <w:pPr>
        <w:spacing w:line="240" w:lineRule="auto"/>
        <w:ind w:right="-144" w:firstLine="720"/>
        <w:jc w:val="both"/>
        <w:rPr>
          <w:b/>
          <w:u w:val="single"/>
        </w:rPr>
      </w:pPr>
    </w:p>
    <w:p w:rsidR="00662ABD" w:rsidRPr="000134AF" w:rsidRDefault="00662ABD" w:rsidP="005E4894">
      <w:pPr>
        <w:spacing w:line="240" w:lineRule="auto"/>
        <w:ind w:right="-144" w:firstLine="720"/>
        <w:jc w:val="both"/>
        <w:rPr>
          <w:b/>
          <w:u w:val="single"/>
        </w:rPr>
      </w:pPr>
    </w:p>
    <w:p w:rsidR="00662ABD" w:rsidRDefault="00662ABD" w:rsidP="005E4894">
      <w:pPr>
        <w:spacing w:line="240" w:lineRule="auto"/>
        <w:ind w:right="-144" w:firstLine="720"/>
        <w:jc w:val="both"/>
      </w:pPr>
    </w:p>
    <w:p w:rsidR="00662ABD" w:rsidRDefault="00662ABD" w:rsidP="005E4894">
      <w:pPr>
        <w:spacing w:line="240" w:lineRule="auto"/>
        <w:ind w:right="-144" w:firstLine="720"/>
        <w:jc w:val="both"/>
      </w:pPr>
    </w:p>
    <w:p w:rsidR="00662ABD" w:rsidRDefault="00662ABD" w:rsidP="005E4894">
      <w:pPr>
        <w:spacing w:line="240" w:lineRule="auto"/>
        <w:ind w:left="-1152" w:right="-144" w:firstLine="720"/>
      </w:pPr>
    </w:p>
    <w:sectPr w:rsidR="00662ABD" w:rsidSect="004F0608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ABD"/>
    <w:rsid w:val="000605CD"/>
    <w:rsid w:val="00262B3F"/>
    <w:rsid w:val="0045574F"/>
    <w:rsid w:val="004F0608"/>
    <w:rsid w:val="00501502"/>
    <w:rsid w:val="005926C4"/>
    <w:rsid w:val="005E4894"/>
    <w:rsid w:val="00662ABD"/>
    <w:rsid w:val="006E3F2E"/>
    <w:rsid w:val="007129AE"/>
    <w:rsid w:val="007263FF"/>
    <w:rsid w:val="00755C35"/>
    <w:rsid w:val="007E2883"/>
    <w:rsid w:val="00A23C9A"/>
    <w:rsid w:val="00A71A24"/>
    <w:rsid w:val="00AC1C5B"/>
    <w:rsid w:val="00AF47F8"/>
    <w:rsid w:val="00B75F8B"/>
    <w:rsid w:val="00B81386"/>
    <w:rsid w:val="00C91418"/>
    <w:rsid w:val="00EB706F"/>
    <w:rsid w:val="00F17A65"/>
    <w:rsid w:val="00F86E14"/>
    <w:rsid w:val="00F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esacke@cwu.edu" TargetMode="External"/><Relationship Id="rId4" Type="http://schemas.openxmlformats.org/officeDocument/2006/relationships/hyperlink" Target="mailto:holtfret@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Holtfreter</dc:creator>
  <cp:lastModifiedBy>Information Technology</cp:lastModifiedBy>
  <cp:revision>2</cp:revision>
  <cp:lastPrinted>2009-01-19T20:14:00Z</cp:lastPrinted>
  <dcterms:created xsi:type="dcterms:W3CDTF">2009-03-02T01:20:00Z</dcterms:created>
  <dcterms:modified xsi:type="dcterms:W3CDTF">2009-03-02T01:20:00Z</dcterms:modified>
</cp:coreProperties>
</file>